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2170D3C4" w:rsidR="00987C82" w:rsidRDefault="00987C82" w:rsidP="003B7A33">
      <w:pPr>
        <w:spacing w:line="360" w:lineRule="auto"/>
        <w:ind w:left="425"/>
        <w:rPr>
          <w:rFonts w:ascii="Arial Rounded MT Bold" w:hAnsi="Arial Rounded MT Bold" w:cs="Arial"/>
          <w:sz w:val="26"/>
          <w:szCs w:val="26"/>
        </w:rPr>
      </w:pPr>
    </w:p>
    <w:p w14:paraId="089B935C" w14:textId="77777777" w:rsidR="00872A2E" w:rsidRDefault="00872A2E" w:rsidP="00872A2E">
      <w:pPr>
        <w:spacing w:line="360" w:lineRule="auto"/>
        <w:ind w:left="425"/>
        <w:rPr>
          <w:rFonts w:ascii="Arial Rounded MT Bold" w:hAnsi="Arial Rounded MT Bold" w:cs="Arial"/>
          <w:sz w:val="26"/>
          <w:szCs w:val="26"/>
        </w:rPr>
      </w:pPr>
      <w:r>
        <w:rPr>
          <w:rFonts w:ascii="Arial Rounded MT Bold" w:hAnsi="Arial Rounded MT Bold" w:cs="Arial"/>
          <w:sz w:val="26"/>
          <w:szCs w:val="26"/>
        </w:rPr>
        <w:t>Mythos Märklin</w:t>
      </w:r>
    </w:p>
    <w:p w14:paraId="5370F043" w14:textId="77777777" w:rsidR="00872A2E" w:rsidRDefault="00872A2E" w:rsidP="00872A2E">
      <w:pPr>
        <w:spacing w:line="360" w:lineRule="auto"/>
        <w:ind w:left="425"/>
        <w:rPr>
          <w:rFonts w:ascii="Arial Rounded MT Bold" w:hAnsi="Arial Rounded MT Bold" w:cs="Arial"/>
          <w:sz w:val="20"/>
        </w:rPr>
      </w:pPr>
      <w:r>
        <w:rPr>
          <w:rFonts w:ascii="Arial Rounded MT Bold" w:hAnsi="Arial Rounded MT Bold" w:cs="Arial"/>
          <w:sz w:val="20"/>
        </w:rPr>
        <w:t>Die Welt der Modellbahnen in einem Museum</w:t>
      </w:r>
    </w:p>
    <w:p w14:paraId="2EBE0AE4" w14:textId="77777777" w:rsidR="00872A2E" w:rsidRDefault="00872A2E" w:rsidP="00872A2E">
      <w:pPr>
        <w:spacing w:line="360" w:lineRule="auto"/>
        <w:ind w:left="425"/>
        <w:rPr>
          <w:rFonts w:ascii="Arial" w:hAnsi="Arial" w:cs="Arial"/>
          <w:sz w:val="20"/>
        </w:rPr>
      </w:pPr>
    </w:p>
    <w:p w14:paraId="4BB48A6B" w14:textId="7D0AF796" w:rsidR="00872A2E" w:rsidRPr="008C41BF" w:rsidRDefault="00872A2E" w:rsidP="00872A2E">
      <w:pPr>
        <w:spacing w:line="360" w:lineRule="auto"/>
        <w:ind w:left="425"/>
        <w:rPr>
          <w:rFonts w:ascii="Arial" w:hAnsi="Arial" w:cs="Arial"/>
          <w:sz w:val="20"/>
        </w:rPr>
      </w:pPr>
      <w:r>
        <w:rPr>
          <w:rFonts w:ascii="Arial" w:hAnsi="Arial" w:cs="Arial"/>
          <w:sz w:val="20"/>
        </w:rPr>
        <w:t xml:space="preserve">2021 eröffnete das </w:t>
      </w:r>
      <w:r w:rsidRPr="008C41BF">
        <w:rPr>
          <w:rFonts w:ascii="Arial" w:hAnsi="Arial" w:cs="Arial"/>
          <w:sz w:val="20"/>
        </w:rPr>
        <w:t xml:space="preserve">Märklineum in Göppingen seine Pforten. Das Museum führt durch die mehr als </w:t>
      </w:r>
      <w:r w:rsidR="009B39D1" w:rsidRPr="008C41BF">
        <w:rPr>
          <w:rFonts w:ascii="Arial" w:hAnsi="Arial" w:cs="Arial"/>
          <w:sz w:val="20"/>
        </w:rPr>
        <w:t>165</w:t>
      </w:r>
      <w:r w:rsidRPr="008C41BF">
        <w:rPr>
          <w:rFonts w:ascii="Arial" w:hAnsi="Arial" w:cs="Arial"/>
          <w:sz w:val="20"/>
        </w:rPr>
        <w:t xml:space="preserve">-jährige Firmengeschichte des Modelleisenbahnherstellers und lässt den Mythos der Marke Märklin (wieder-)aufleben. </w:t>
      </w:r>
    </w:p>
    <w:p w14:paraId="682F108C" w14:textId="77777777" w:rsidR="00872A2E" w:rsidRPr="008C41BF" w:rsidRDefault="00872A2E" w:rsidP="00872A2E">
      <w:pPr>
        <w:spacing w:line="360" w:lineRule="auto"/>
        <w:ind w:left="425"/>
        <w:rPr>
          <w:rFonts w:ascii="Arial" w:hAnsi="Arial" w:cs="Arial"/>
          <w:sz w:val="20"/>
        </w:rPr>
      </w:pPr>
    </w:p>
    <w:p w14:paraId="709AB75A" w14:textId="77777777" w:rsidR="00872A2E" w:rsidRPr="008C41BF" w:rsidRDefault="00872A2E" w:rsidP="00872A2E">
      <w:pPr>
        <w:spacing w:line="360" w:lineRule="auto"/>
        <w:ind w:left="425"/>
        <w:rPr>
          <w:rFonts w:ascii="Arial" w:hAnsi="Arial" w:cs="Arial"/>
          <w:sz w:val="20"/>
        </w:rPr>
      </w:pPr>
      <w:r w:rsidRPr="008C41BF">
        <w:rPr>
          <w:rFonts w:ascii="Arial" w:hAnsi="Arial" w:cs="Arial"/>
          <w:sz w:val="20"/>
        </w:rPr>
        <w:t xml:space="preserve">1859 von Theodor Friedrich Wilhelm Märklin gegründet, entwickelte sich das Unternehmen von einer kleinen Fabrik für Blechspielwaren zum heute weltweit bekannten Marktführer von hochwertigem Metallspielzeug und vor allem von Modellbahnen. 1891 wurde auf der Leipziger Frühjahrsmesse erstmals eine Modelleisenbahn präsentiert. </w:t>
      </w:r>
    </w:p>
    <w:p w14:paraId="7A78F87E" w14:textId="28C93745" w:rsidR="00872A2E" w:rsidRPr="008C41BF" w:rsidRDefault="00872A2E" w:rsidP="00872A2E">
      <w:pPr>
        <w:spacing w:line="360" w:lineRule="auto"/>
        <w:ind w:left="425"/>
        <w:rPr>
          <w:rFonts w:ascii="Arial" w:hAnsi="Arial" w:cs="Arial"/>
          <w:sz w:val="20"/>
        </w:rPr>
      </w:pPr>
      <w:r w:rsidRPr="008C41BF">
        <w:rPr>
          <w:rFonts w:ascii="Arial" w:hAnsi="Arial" w:cs="Arial"/>
          <w:sz w:val="20"/>
        </w:rPr>
        <w:t xml:space="preserve">Auf mehr als 1.000 Quadratmetern Ausstellungsfläche präsentiert das Märklineum Produkte der gesamten Firmengeschichte. Interaktive Medientechnik und kreative Inszenierungen machen aus der Märklin-Historie fesselnde Erlebnisse. Highlight des Museums ist die über </w:t>
      </w:r>
      <w:r w:rsidR="009B39D1" w:rsidRPr="008C41BF">
        <w:rPr>
          <w:rFonts w:ascii="Arial" w:hAnsi="Arial" w:cs="Arial"/>
          <w:sz w:val="20"/>
        </w:rPr>
        <w:t xml:space="preserve">100 </w:t>
      </w:r>
      <w:r w:rsidRPr="008C41BF">
        <w:rPr>
          <w:rFonts w:ascii="Arial" w:hAnsi="Arial" w:cs="Arial"/>
          <w:sz w:val="20"/>
        </w:rPr>
        <w:t xml:space="preserve">Quadratmeter große Modellbahnanlage, die auf zwei Ebenen zugänglich ist. </w:t>
      </w:r>
    </w:p>
    <w:p w14:paraId="0DE20345" w14:textId="77777777" w:rsidR="00872A2E" w:rsidRDefault="00872A2E" w:rsidP="00872A2E">
      <w:pPr>
        <w:spacing w:line="360" w:lineRule="auto"/>
        <w:ind w:left="425"/>
        <w:rPr>
          <w:rFonts w:ascii="Arial" w:hAnsi="Arial" w:cs="Arial"/>
          <w:sz w:val="20"/>
        </w:rPr>
      </w:pPr>
    </w:p>
    <w:p w14:paraId="32A42D88" w14:textId="77777777" w:rsidR="00872A2E" w:rsidRDefault="00872A2E" w:rsidP="00872A2E">
      <w:pPr>
        <w:spacing w:line="360" w:lineRule="auto"/>
        <w:ind w:left="425"/>
        <w:rPr>
          <w:rFonts w:ascii="Arial" w:hAnsi="Arial" w:cs="Arial"/>
          <w:sz w:val="20"/>
          <w:u w:val="single"/>
        </w:rPr>
      </w:pPr>
      <w:r>
        <w:rPr>
          <w:rFonts w:ascii="Arial" w:hAnsi="Arial" w:cs="Arial"/>
          <w:sz w:val="20"/>
        </w:rPr>
        <w:t xml:space="preserve">Weitere Informationen unter: </w:t>
      </w:r>
      <w:hyperlink r:id="rId8" w:history="1">
        <w:r>
          <w:rPr>
            <w:rStyle w:val="Hyperlink"/>
            <w:rFonts w:ascii="Arial" w:hAnsi="Arial" w:cs="Arial"/>
            <w:sz w:val="20"/>
          </w:rPr>
          <w:t>www.maerklineum.de</w:t>
        </w:r>
      </w:hyperlink>
      <w:r>
        <w:rPr>
          <w:rFonts w:ascii="Arial" w:hAnsi="Arial" w:cs="Arial"/>
          <w:sz w:val="20"/>
        </w:rPr>
        <w:t xml:space="preserve"> </w:t>
      </w:r>
    </w:p>
    <w:p w14:paraId="5F738E79" w14:textId="77777777" w:rsidR="00872A2E" w:rsidRDefault="00872A2E" w:rsidP="00872A2E">
      <w:pPr>
        <w:spacing w:line="360" w:lineRule="auto"/>
        <w:ind w:left="425"/>
        <w:rPr>
          <w:rFonts w:ascii="Arial" w:hAnsi="Arial" w:cs="Arial"/>
          <w:sz w:val="20"/>
          <w:u w:val="single"/>
        </w:rPr>
      </w:pPr>
    </w:p>
    <w:p w14:paraId="6F2DB084" w14:textId="77777777" w:rsidR="00872A2E" w:rsidRDefault="00872A2E" w:rsidP="00872A2E">
      <w:pPr>
        <w:spacing w:line="360" w:lineRule="auto"/>
        <w:ind w:left="425"/>
        <w:rPr>
          <w:rFonts w:ascii="Arial" w:hAnsi="Arial" w:cs="Arial"/>
          <w:sz w:val="20"/>
          <w:u w:val="single"/>
        </w:rPr>
      </w:pPr>
    </w:p>
    <w:p w14:paraId="46D99BC2" w14:textId="77777777" w:rsidR="00872A2E" w:rsidRDefault="00872A2E" w:rsidP="00872A2E">
      <w:pPr>
        <w:spacing w:line="360" w:lineRule="auto"/>
        <w:ind w:left="425"/>
        <w:rPr>
          <w:rFonts w:ascii="Arial" w:hAnsi="Arial" w:cs="Arial"/>
          <w:sz w:val="20"/>
          <w:u w:val="single"/>
        </w:rPr>
      </w:pPr>
    </w:p>
    <w:p w14:paraId="25393938" w14:textId="3434106C" w:rsidR="00872A2E" w:rsidRDefault="00872A2E" w:rsidP="00872A2E">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t xml:space="preserve">Informationen zur Region Stuttgart bei: Stuttgart-Marketing GmbH, </w:t>
      </w:r>
      <w:r w:rsidRPr="00914E39">
        <w:rPr>
          <w:rFonts w:ascii="Arial" w:hAnsi="Arial" w:cs="Arial"/>
          <w:sz w:val="20"/>
        </w:rPr>
        <w:t>Tourist</w:t>
      </w:r>
      <w:r w:rsidR="00D23A08" w:rsidRPr="00914E39">
        <w:rPr>
          <w:rFonts w:ascii="Arial" w:hAnsi="Arial" w:cs="Arial"/>
          <w:sz w:val="20"/>
        </w:rPr>
        <w:t>-</w:t>
      </w:r>
      <w:r w:rsidRPr="00914E39">
        <w:rPr>
          <w:rFonts w:ascii="Arial" w:hAnsi="Arial" w:cs="Arial"/>
          <w:sz w:val="20"/>
        </w:rPr>
        <w:t xml:space="preserve">Information </w:t>
      </w:r>
      <w:r w:rsidRPr="00914E39">
        <w:rPr>
          <w:rFonts w:ascii="Arial" w:hAnsi="Arial" w:cs="Arial"/>
          <w:sz w:val="20"/>
        </w:rPr>
        <w:br/>
        <w:t xml:space="preserve">i-Punkt, </w:t>
      </w:r>
      <w:r w:rsidR="00D23A08" w:rsidRPr="00914E39">
        <w:rPr>
          <w:rFonts w:ascii="Arial" w:hAnsi="Arial" w:cs="Arial"/>
          <w:sz w:val="20"/>
          <w:szCs w:val="22"/>
        </w:rPr>
        <w:t>Marktstraße 2 (im Haus des Tourismus am Stuttgarter Marktplatz)</w:t>
      </w:r>
      <w:r w:rsidRPr="00914E39">
        <w:rPr>
          <w:rFonts w:ascii="Arial" w:hAnsi="Arial" w:cs="Arial"/>
          <w:sz w:val="20"/>
        </w:rPr>
        <w:t xml:space="preserve">, Tel.: +49 711-22 </w:t>
      </w:r>
      <w:r>
        <w:rPr>
          <w:rFonts w:ascii="Arial" w:hAnsi="Arial" w:cs="Arial"/>
          <w:sz w:val="20"/>
        </w:rPr>
        <w:t xml:space="preserve">28-0, </w:t>
      </w:r>
      <w:hyperlink r:id="rId9" w:history="1">
        <w:r>
          <w:rPr>
            <w:rStyle w:val="Hyperlink"/>
            <w:rFonts w:ascii="Arial" w:hAnsi="Arial" w:cs="Arial"/>
            <w:sz w:val="20"/>
          </w:rPr>
          <w:t>info@stuttgart-tourist.de</w:t>
        </w:r>
      </w:hyperlink>
      <w:r>
        <w:rPr>
          <w:rFonts w:ascii="Arial" w:hAnsi="Arial" w:cs="Arial"/>
          <w:sz w:val="20"/>
        </w:rPr>
        <w:t xml:space="preserve">, </w:t>
      </w:r>
      <w:hyperlink r:id="rId10" w:history="1">
        <w:r>
          <w:rPr>
            <w:rStyle w:val="Hyperlink"/>
            <w:rFonts w:ascii="Arial" w:hAnsi="Arial" w:cs="Arial"/>
            <w:sz w:val="20"/>
          </w:rPr>
          <w:t>www.stuttgart-tourist.de</w:t>
        </w:r>
      </w:hyperlink>
    </w:p>
    <w:p w14:paraId="1F54E7B9" w14:textId="77777777" w:rsidR="00872A2E" w:rsidRDefault="00872A2E" w:rsidP="00872A2E">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rPr>
        <w:t xml:space="preserve">Hotelzimmer: Tel.: +49 711-22 28-100, </w:t>
      </w:r>
      <w:hyperlink r:id="rId11" w:history="1">
        <w:r>
          <w:rPr>
            <w:rStyle w:val="Hyperlink"/>
            <w:rFonts w:ascii="Arial" w:hAnsi="Arial" w:cs="Arial"/>
            <w:sz w:val="20"/>
          </w:rPr>
          <w:t>hotels@stuttgart-tourist.de</w:t>
        </w:r>
      </w:hyperlink>
    </w:p>
    <w:p w14:paraId="174A5789" w14:textId="77777777" w:rsidR="00872A2E" w:rsidRDefault="00872A2E" w:rsidP="00872A2E">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rPr>
        <w:t xml:space="preserve">Stadtrundgänge und -fahrten: Tel.: +49 711-22 28-123, </w:t>
      </w:r>
      <w:hyperlink r:id="rId12" w:history="1">
        <w:r>
          <w:rPr>
            <w:rStyle w:val="Hyperlink"/>
            <w:rFonts w:ascii="Arial" w:hAnsi="Arial" w:cs="Arial"/>
            <w:sz w:val="20"/>
          </w:rPr>
          <w:t>touren@stuttgart-tourist.de</w:t>
        </w:r>
      </w:hyperlink>
    </w:p>
    <w:p w14:paraId="0078C97E" w14:textId="77777777" w:rsidR="00872A2E" w:rsidRDefault="00872A2E" w:rsidP="003B7A33">
      <w:pPr>
        <w:spacing w:line="360" w:lineRule="auto"/>
        <w:ind w:left="425"/>
        <w:rPr>
          <w:rFonts w:ascii="Arial Rounded MT Bold" w:hAnsi="Arial Rounded MT Bold" w:cs="Arial"/>
          <w:sz w:val="26"/>
          <w:szCs w:val="26"/>
        </w:rPr>
      </w:pPr>
    </w:p>
    <w:sectPr w:rsidR="00872A2E"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53FF9555" w:rsidR="00607357" w:rsidRPr="00AD6D17" w:rsidRDefault="0018241B"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569779568">
    <w:abstractNumId w:val="6"/>
  </w:num>
  <w:num w:numId="2" w16cid:durableId="1317296942">
    <w:abstractNumId w:val="12"/>
  </w:num>
  <w:num w:numId="3" w16cid:durableId="1797331535">
    <w:abstractNumId w:val="1"/>
  </w:num>
  <w:num w:numId="4" w16cid:durableId="1659647410">
    <w:abstractNumId w:val="17"/>
  </w:num>
  <w:num w:numId="5" w16cid:durableId="1498883764">
    <w:abstractNumId w:val="14"/>
  </w:num>
  <w:num w:numId="6" w16cid:durableId="958729870">
    <w:abstractNumId w:val="3"/>
  </w:num>
  <w:num w:numId="7" w16cid:durableId="1171413229">
    <w:abstractNumId w:val="9"/>
  </w:num>
  <w:num w:numId="8" w16cid:durableId="1624992664">
    <w:abstractNumId w:val="0"/>
  </w:num>
  <w:num w:numId="9" w16cid:durableId="2003894848">
    <w:abstractNumId w:val="4"/>
  </w:num>
  <w:num w:numId="10" w16cid:durableId="71586408">
    <w:abstractNumId w:val="7"/>
  </w:num>
  <w:num w:numId="11" w16cid:durableId="1128671023">
    <w:abstractNumId w:val="11"/>
  </w:num>
  <w:num w:numId="12" w16cid:durableId="1733771882">
    <w:abstractNumId w:val="5"/>
  </w:num>
  <w:num w:numId="13" w16cid:durableId="2112239102">
    <w:abstractNumId w:val="8"/>
  </w:num>
  <w:num w:numId="14" w16cid:durableId="1858348752">
    <w:abstractNumId w:val="13"/>
  </w:num>
  <w:num w:numId="15" w16cid:durableId="1266843058">
    <w:abstractNumId w:val="16"/>
  </w:num>
  <w:num w:numId="16" w16cid:durableId="989791735">
    <w:abstractNumId w:val="2"/>
  </w:num>
  <w:num w:numId="17" w16cid:durableId="285820782">
    <w:abstractNumId w:val="10"/>
  </w:num>
  <w:num w:numId="18" w16cid:durableId="188301311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0F3B"/>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41B"/>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33683"/>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2E"/>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41BF"/>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4E39"/>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9D1"/>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23A08"/>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568D5"/>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1469117">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erklineum.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EF013-CDCD-4125-9F1C-1729DFC2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1408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7</cp:revision>
  <cp:lastPrinted>2022-12-05T16:00:00Z</cp:lastPrinted>
  <dcterms:created xsi:type="dcterms:W3CDTF">2024-03-12T11:17:00Z</dcterms:created>
  <dcterms:modified xsi:type="dcterms:W3CDTF">2026-01-19T14:03:00Z</dcterms:modified>
</cp:coreProperties>
</file>